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490"/>
        <w:gridCol w:w="20"/>
      </w:tblGrid>
      <w:tr w:rsidR="00956CC3" w:rsidRPr="00F40E02" w14:paraId="782451C9" w14:textId="77777777" w:rsidTr="006D65F9">
        <w:trPr>
          <w:gridAfter w:val="1"/>
          <w:wAfter w:w="20" w:type="dxa"/>
          <w:trHeight w:val="1548"/>
        </w:trPr>
        <w:tc>
          <w:tcPr>
            <w:tcW w:w="97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A508" w14:textId="77777777" w:rsidR="00260668" w:rsidRPr="006D65F9" w:rsidRDefault="00260668" w:rsidP="00260668">
            <w:pPr>
              <w:rPr>
                <w:b/>
                <w:color w:val="000000"/>
              </w:rPr>
            </w:pPr>
            <w:bookmarkStart w:id="0" w:name="_GoBack"/>
            <w:bookmarkEnd w:id="0"/>
            <w:r w:rsidRPr="006D65F9">
              <w:rPr>
                <w:b/>
              </w:rPr>
              <w:softHyphen/>
            </w:r>
            <w:r w:rsidRPr="006D65F9">
              <w:rPr>
                <w:b/>
              </w:rPr>
              <w:softHyphen/>
            </w:r>
            <w:r w:rsidRPr="006D65F9">
              <w:rPr>
                <w:b/>
              </w:rPr>
              <w:softHyphen/>
              <w:t xml:space="preserve">2-PS1 </w:t>
            </w:r>
            <w:r w:rsidRPr="006D65F9">
              <w:rPr>
                <w:b/>
                <w:iCs/>
              </w:rPr>
              <w:t>Matter and Its Interactions</w:t>
            </w:r>
          </w:p>
          <w:p w14:paraId="4A9BFC3F" w14:textId="77777777" w:rsidR="00260668" w:rsidRDefault="00105931" w:rsidP="00260668">
            <w:pPr>
              <w:rPr>
                <w:i/>
                <w:iCs/>
              </w:rPr>
            </w:pPr>
            <w:hyperlink r:id="rId5" w:history="1">
              <w:r w:rsidR="00260668" w:rsidRPr="002A06CF">
                <w:rPr>
                  <w:rStyle w:val="Hyperlink"/>
                  <w:i/>
                  <w:iCs/>
                </w:rPr>
                <w:t>https://www.nextgenscience.org/pe/2-ps1-1-matter-and-its-interactions</w:t>
              </w:r>
            </w:hyperlink>
          </w:p>
          <w:p w14:paraId="5D28E81C" w14:textId="77777777" w:rsidR="00260668" w:rsidRPr="002A06CF" w:rsidRDefault="00105931" w:rsidP="00260668">
            <w:pPr>
              <w:rPr>
                <w:i/>
                <w:iCs/>
              </w:rPr>
            </w:pPr>
            <w:hyperlink r:id="rId6" w:history="1">
              <w:r w:rsidR="00260668" w:rsidRPr="002A06CF">
                <w:rPr>
                  <w:rStyle w:val="Hyperlink"/>
                  <w:i/>
                  <w:iCs/>
                </w:rPr>
                <w:t>https://www.nextgenscience.org/pe/2-ps1-2-matter-and-its-interactions</w:t>
              </w:r>
            </w:hyperlink>
          </w:p>
          <w:p w14:paraId="68026D8B" w14:textId="77777777" w:rsidR="00260668" w:rsidRDefault="00260668" w:rsidP="00D97803">
            <w:pPr>
              <w:pStyle w:val="NormalWeb"/>
              <w:spacing w:before="2" w:after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14:paraId="4F570CB9" w14:textId="77777777" w:rsidR="00260668" w:rsidRPr="00260668" w:rsidRDefault="00956CC3" w:rsidP="00260668">
            <w:pPr>
              <w:pStyle w:val="NormalWeb"/>
              <w:numPr>
                <w:ilvl w:val="0"/>
                <w:numId w:val="1"/>
              </w:numPr>
              <w:spacing w:before="2" w:after="2"/>
              <w:jc w:val="both"/>
              <w:rPr>
                <w:rFonts w:ascii="Times New Roman" w:eastAsiaTheme="minorHAnsi" w:hAnsi="Times New Roman"/>
                <w:color w:val="000000"/>
                <w:sz w:val="22"/>
                <w:szCs w:val="24"/>
              </w:rPr>
            </w:pPr>
            <w:r w:rsidRPr="00F40E02">
              <w:rPr>
                <w:rFonts w:ascii="Times New Roman" w:hAnsi="Times New Roman"/>
                <w:sz w:val="22"/>
                <w:szCs w:val="24"/>
              </w:rPr>
              <w:t xml:space="preserve">The chart below makes one set of connections between the instruction outlined in this article and the </w:t>
            </w:r>
            <w:r w:rsidRPr="00F40E02">
              <w:rPr>
                <w:rFonts w:ascii="Times New Roman" w:hAnsi="Times New Roman"/>
                <w:i/>
                <w:sz w:val="22"/>
                <w:szCs w:val="24"/>
              </w:rPr>
              <w:t>NGSS</w:t>
            </w:r>
            <w:r w:rsidRPr="00F40E02">
              <w:rPr>
                <w:rFonts w:ascii="Times New Roman" w:hAnsi="Times New Roman"/>
                <w:sz w:val="22"/>
                <w:szCs w:val="24"/>
              </w:rPr>
              <w:t>. Other valid connections are likely</w:t>
            </w:r>
            <w:r w:rsidR="00D97803" w:rsidRPr="00F40E02">
              <w:rPr>
                <w:rFonts w:ascii="Times New Roman" w:hAnsi="Times New Roman"/>
                <w:sz w:val="22"/>
                <w:szCs w:val="24"/>
              </w:rPr>
              <w:t>;</w:t>
            </w:r>
            <w:r w:rsidRPr="00F40E02">
              <w:rPr>
                <w:rFonts w:ascii="Times New Roman" w:hAnsi="Times New Roman"/>
                <w:sz w:val="22"/>
                <w:szCs w:val="24"/>
              </w:rPr>
              <w:t xml:space="preserve"> however</w:t>
            </w:r>
            <w:r w:rsidR="00D97803" w:rsidRPr="00F40E02">
              <w:rPr>
                <w:rFonts w:ascii="Times New Roman" w:hAnsi="Times New Roman"/>
                <w:sz w:val="22"/>
                <w:szCs w:val="24"/>
              </w:rPr>
              <w:t>,</w:t>
            </w:r>
            <w:r w:rsidRPr="00F40E02">
              <w:rPr>
                <w:rFonts w:ascii="Times New Roman" w:hAnsi="Times New Roman"/>
                <w:sz w:val="22"/>
                <w:szCs w:val="24"/>
              </w:rPr>
              <w:t xml:space="preserve"> space restrictions prevent us from listing all possibilities. </w:t>
            </w:r>
          </w:p>
          <w:p w14:paraId="016CDEA4" w14:textId="5C449D65" w:rsidR="00F40E02" w:rsidRPr="00F40E02" w:rsidRDefault="00956CC3" w:rsidP="00260668">
            <w:pPr>
              <w:pStyle w:val="NormalWeb"/>
              <w:numPr>
                <w:ilvl w:val="0"/>
                <w:numId w:val="1"/>
              </w:numPr>
              <w:spacing w:before="2" w:after="2"/>
              <w:jc w:val="both"/>
              <w:rPr>
                <w:rFonts w:ascii="Times New Roman" w:eastAsiaTheme="minorHAnsi" w:hAnsi="Times New Roman"/>
                <w:color w:val="000000"/>
                <w:sz w:val="22"/>
                <w:szCs w:val="24"/>
              </w:rPr>
            </w:pPr>
            <w:r w:rsidRPr="00F40E02">
              <w:rPr>
                <w:rFonts w:ascii="Times New Roman" w:hAnsi="Times New Roman"/>
                <w:sz w:val="22"/>
                <w:szCs w:val="24"/>
              </w:rPr>
              <w:t>The materials, lessons, and activities outlined in the article are just one step toward reaching the performance expectation listed below</w:t>
            </w:r>
            <w:r w:rsidRPr="00F40E02">
              <w:rPr>
                <w:rFonts w:ascii="Times New Roman" w:eastAsiaTheme="minorHAnsi" w:hAnsi="Times New Roman"/>
                <w:color w:val="000000"/>
                <w:sz w:val="22"/>
                <w:szCs w:val="24"/>
              </w:rPr>
              <w:t>.</w:t>
            </w:r>
          </w:p>
          <w:p w14:paraId="48A5EA5B" w14:textId="77777777" w:rsidR="00F40E02" w:rsidRPr="00F40E02" w:rsidRDefault="00F40E02" w:rsidP="00D97803">
            <w:pPr>
              <w:pStyle w:val="NormalWeb"/>
              <w:spacing w:before="2" w:after="2"/>
              <w:jc w:val="both"/>
              <w:rPr>
                <w:rFonts w:ascii="Times New Roman" w:eastAsiaTheme="minorHAnsi" w:hAnsi="Times New Roman"/>
                <w:color w:val="000000"/>
                <w:sz w:val="22"/>
                <w:szCs w:val="24"/>
              </w:rPr>
            </w:pPr>
          </w:p>
          <w:p w14:paraId="201C886B" w14:textId="47DB77B0" w:rsidR="00F40E02" w:rsidRPr="00260668" w:rsidRDefault="00F40E02" w:rsidP="00F40E02">
            <w:pPr>
              <w:jc w:val="both"/>
              <w:rPr>
                <w:b/>
                <w:bCs/>
                <w:color w:val="000000"/>
              </w:rPr>
            </w:pPr>
            <w:r w:rsidRPr="00260668">
              <w:rPr>
                <w:b/>
                <w:bCs/>
              </w:rPr>
              <w:t>Performance Expectation</w:t>
            </w:r>
          </w:p>
          <w:p w14:paraId="0EED1533" w14:textId="1AEA4E28" w:rsidR="00260668" w:rsidRDefault="00260668" w:rsidP="00260668">
            <w:r>
              <w:rPr>
                <w:rFonts w:eastAsiaTheme="minorHAnsi"/>
                <w:color w:val="000000"/>
                <w:sz w:val="22"/>
              </w:rPr>
              <w:t>2-PS1-1</w:t>
            </w:r>
            <w:r>
              <w:rPr>
                <w:color w:val="000000"/>
              </w:rPr>
              <w:t xml:space="preserve">. </w:t>
            </w:r>
            <w:r w:rsidRPr="00260668">
              <w:t>Plan and conduct an investigation to describe and classify different kinds of materials by their observable properties.</w:t>
            </w:r>
          </w:p>
          <w:p w14:paraId="01AA2A45" w14:textId="36F8FEF3" w:rsidR="00260668" w:rsidRPr="00F40E02" w:rsidRDefault="00260668" w:rsidP="00105931">
            <w:pPr>
              <w:rPr>
                <w:rFonts w:eastAsiaTheme="minorHAnsi"/>
                <w:color w:val="000000"/>
                <w:sz w:val="22"/>
              </w:rPr>
            </w:pPr>
          </w:p>
        </w:tc>
      </w:tr>
      <w:tr w:rsidR="00956CC3" w:rsidRPr="00F40E02" w14:paraId="0DD8EC99" w14:textId="77777777" w:rsidTr="006D65F9">
        <w:trPr>
          <w:gridAfter w:val="1"/>
          <w:wAfter w:w="20" w:type="dxa"/>
          <w:trHeight w:val="442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791E" w14:textId="77777777" w:rsidR="00F40E02" w:rsidRPr="006D65F9" w:rsidRDefault="00F40E02" w:rsidP="00D97803">
            <w:pPr>
              <w:spacing w:after="160"/>
              <w:jc w:val="both"/>
              <w:rPr>
                <w:b/>
                <w:iCs/>
                <w:color w:val="000000"/>
              </w:rPr>
            </w:pPr>
            <w:r w:rsidRPr="006D65F9">
              <w:rPr>
                <w:b/>
                <w:iCs/>
                <w:color w:val="000000"/>
              </w:rPr>
              <w:t>Dimension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44E5" w14:textId="77777777" w:rsidR="00956CC3" w:rsidRPr="006D65F9" w:rsidRDefault="00956CC3" w:rsidP="00D97803">
            <w:pPr>
              <w:spacing w:after="160"/>
              <w:jc w:val="both"/>
              <w:rPr>
                <w:b/>
              </w:rPr>
            </w:pPr>
            <w:r w:rsidRPr="006D65F9">
              <w:rPr>
                <w:b/>
              </w:rPr>
              <w:t>Connections to Classroom Activity</w:t>
            </w:r>
          </w:p>
        </w:tc>
      </w:tr>
      <w:tr w:rsidR="00956CC3" w:rsidRPr="00F40E02" w14:paraId="04D6E205" w14:textId="77777777" w:rsidTr="006D65F9">
        <w:trPr>
          <w:trHeight w:val="368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F9502B" w14:textId="4E4DFB7E" w:rsidR="00956CC3" w:rsidRPr="006D65F9" w:rsidRDefault="00956CC3" w:rsidP="003C309B">
            <w:pPr>
              <w:spacing w:after="160"/>
              <w:rPr>
                <w:b/>
              </w:rPr>
            </w:pPr>
            <w:r w:rsidRPr="006D65F9">
              <w:rPr>
                <w:b/>
              </w:rPr>
              <w:t>S</w:t>
            </w:r>
            <w:r w:rsidR="00D97803" w:rsidRPr="006D65F9">
              <w:rPr>
                <w:b/>
              </w:rPr>
              <w:t>cience and Engineering Practice</w:t>
            </w:r>
            <w:r w:rsidR="008D0286">
              <w:rPr>
                <w:b/>
              </w:rPr>
              <w:t>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705D" w14:textId="77777777" w:rsidR="00956CC3" w:rsidRPr="006D65F9" w:rsidRDefault="00956CC3" w:rsidP="00D97803">
            <w:pPr>
              <w:spacing w:after="160"/>
              <w:jc w:val="both"/>
              <w:rPr>
                <w:b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2348B76" w14:textId="77777777" w:rsidR="00956CC3" w:rsidRPr="00F40E02" w:rsidRDefault="00956CC3" w:rsidP="00D97803">
            <w:pPr>
              <w:jc w:val="both"/>
              <w:rPr>
                <w:b/>
                <w:color w:val="000000"/>
              </w:rPr>
            </w:pPr>
          </w:p>
        </w:tc>
      </w:tr>
      <w:tr w:rsidR="00956CC3" w:rsidRPr="00F40E02" w14:paraId="446473B1" w14:textId="77777777" w:rsidTr="006D65F9">
        <w:trPr>
          <w:gridAfter w:val="1"/>
          <w:wAfter w:w="20" w:type="dxa"/>
          <w:trHeight w:val="622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B14F" w14:textId="6D3B7F06" w:rsidR="00956CC3" w:rsidRDefault="00260668" w:rsidP="00260668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Planning and Carrying Out Investigations</w:t>
            </w:r>
          </w:p>
          <w:p w14:paraId="04D68684" w14:textId="498B6DCF" w:rsidR="00142111" w:rsidRDefault="00142111" w:rsidP="00260668">
            <w:pPr>
              <w:spacing w:after="160"/>
              <w:rPr>
                <w:color w:val="000000"/>
              </w:rPr>
            </w:pPr>
          </w:p>
          <w:p w14:paraId="175A74DC" w14:textId="1197BA66" w:rsidR="00260668" w:rsidRDefault="00260668" w:rsidP="00260668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Constructing Explanations</w:t>
            </w:r>
          </w:p>
          <w:p w14:paraId="42A99D7A" w14:textId="37DE483C" w:rsidR="00260668" w:rsidRPr="00F40E02" w:rsidRDefault="00260668" w:rsidP="00260668">
            <w:pPr>
              <w:spacing w:after="160"/>
              <w:rPr>
                <w:color w:val="000000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00B2BFD" w14:textId="3648DA8C" w:rsidR="00956CC3" w:rsidRDefault="00F40E02" w:rsidP="00260668">
            <w:pPr>
              <w:rPr>
                <w:color w:val="000000"/>
              </w:rPr>
            </w:pPr>
            <w:r w:rsidRPr="00F40E02">
              <w:rPr>
                <w:color w:val="000000"/>
              </w:rPr>
              <w:lastRenderedPageBreak/>
              <w:t>Students</w:t>
            </w:r>
            <w:r w:rsidR="00260668">
              <w:rPr>
                <w:color w:val="000000"/>
              </w:rPr>
              <w:t xml:space="preserve"> plan and carry out an investigation to test the bounciness of different balls.</w:t>
            </w:r>
          </w:p>
          <w:p w14:paraId="15AB0BFA" w14:textId="050073FF" w:rsidR="00260668" w:rsidRDefault="00260668" w:rsidP="00260668">
            <w:pPr>
              <w:rPr>
                <w:color w:val="000000"/>
              </w:rPr>
            </w:pPr>
          </w:p>
          <w:p w14:paraId="7B775D41" w14:textId="2D41937B" w:rsidR="00260668" w:rsidRDefault="00260668" w:rsidP="00260668">
            <w:pPr>
              <w:rPr>
                <w:color w:val="000000"/>
              </w:rPr>
            </w:pPr>
          </w:p>
          <w:p w14:paraId="47C39BBE" w14:textId="1B48A262" w:rsidR="00260668" w:rsidRPr="00F40E02" w:rsidRDefault="00260668" w:rsidP="00260668">
            <w:pPr>
              <w:rPr>
                <w:color w:val="000000"/>
              </w:rPr>
            </w:pPr>
            <w:r>
              <w:rPr>
                <w:color w:val="000000"/>
              </w:rPr>
              <w:t>Students construct a</w:t>
            </w:r>
            <w:r w:rsidR="008D0286">
              <w:rPr>
                <w:color w:val="000000"/>
              </w:rPr>
              <w:t xml:space="preserve"> written</w:t>
            </w:r>
            <w:r>
              <w:rPr>
                <w:color w:val="000000"/>
              </w:rPr>
              <w:t xml:space="preserve"> explanation for what causes a bouncy ball to be so bouncy</w:t>
            </w:r>
            <w:r w:rsidR="00674788">
              <w:rPr>
                <w:color w:val="000000"/>
              </w:rPr>
              <w:t xml:space="preserve"> based on evidence they have gathered from their own investigations.</w:t>
            </w:r>
          </w:p>
          <w:p w14:paraId="332F9B45" w14:textId="77777777" w:rsidR="00F40E02" w:rsidRPr="00F40E02" w:rsidRDefault="00F40E02" w:rsidP="00260668">
            <w:pPr>
              <w:rPr>
                <w:color w:val="000000"/>
              </w:rPr>
            </w:pPr>
          </w:p>
        </w:tc>
      </w:tr>
      <w:tr w:rsidR="00956CC3" w:rsidRPr="00F40E02" w14:paraId="62B1EA14" w14:textId="77777777" w:rsidTr="006D65F9">
        <w:trPr>
          <w:gridAfter w:val="1"/>
          <w:wAfter w:w="20" w:type="dxa"/>
          <w:trHeight w:val="316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72E08" w14:textId="7727F34C" w:rsidR="00956CC3" w:rsidRPr="008D0286" w:rsidRDefault="00956CC3" w:rsidP="00D97803">
            <w:pPr>
              <w:spacing w:after="160"/>
              <w:jc w:val="both"/>
              <w:rPr>
                <w:b/>
                <w:bCs/>
                <w:color w:val="000000"/>
              </w:rPr>
            </w:pPr>
            <w:r w:rsidRPr="008D0286">
              <w:rPr>
                <w:b/>
                <w:bCs/>
              </w:rPr>
              <w:lastRenderedPageBreak/>
              <w:t>Disciplinary Core Idea</w:t>
            </w:r>
            <w:r w:rsidR="003C309B">
              <w:rPr>
                <w:b/>
                <w:bCs/>
              </w:rPr>
              <w:t>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D5D9" w14:textId="77777777" w:rsidR="00956CC3" w:rsidRPr="00F40E02" w:rsidRDefault="00956CC3" w:rsidP="00D97803">
            <w:pPr>
              <w:spacing w:after="160"/>
              <w:jc w:val="both"/>
              <w:rPr>
                <w:color w:val="000000"/>
              </w:rPr>
            </w:pPr>
          </w:p>
        </w:tc>
      </w:tr>
      <w:tr w:rsidR="00956CC3" w:rsidRPr="00F40E02" w14:paraId="504D7BA7" w14:textId="77777777" w:rsidTr="006D65F9">
        <w:trPr>
          <w:gridAfter w:val="1"/>
          <w:wAfter w:w="20" w:type="dxa"/>
          <w:trHeight w:val="838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8527" w14:textId="3A24ED3A" w:rsidR="00735E00" w:rsidRPr="008D0286" w:rsidRDefault="00735E00" w:rsidP="001267F8">
            <w:pPr>
              <w:spacing w:after="160"/>
              <w:rPr>
                <w:b/>
                <w:bCs/>
              </w:rPr>
            </w:pPr>
            <w:r w:rsidRPr="008D0286">
              <w:rPr>
                <w:b/>
                <w:bCs/>
              </w:rPr>
              <w:t>PS1.A: Structure and Properties of Matter</w:t>
            </w:r>
          </w:p>
          <w:p w14:paraId="5E6DF208" w14:textId="4784A66A" w:rsidR="001267F8" w:rsidRPr="001267F8" w:rsidRDefault="00735E00" w:rsidP="00401E9A">
            <w:pPr>
              <w:spacing w:after="160"/>
            </w:pPr>
            <w:r w:rsidRPr="00735E00">
              <w:rPr>
                <w:rFonts w:ascii="Calibri" w:hAnsi="Calibri" w:cs="Calibri"/>
              </w:rPr>
              <w:t>﻿</w:t>
            </w:r>
            <w:r w:rsidRPr="00735E00">
              <w:t>Different kinds of matter exist</w:t>
            </w:r>
            <w:r>
              <w:t xml:space="preserve">. </w:t>
            </w:r>
            <w:r w:rsidRPr="00735E00">
              <w:t>Matter can be described and classified by its observable properties. Different properties are suited to different purposes.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7D70" w14:textId="77777777" w:rsidR="008D0286" w:rsidRDefault="008D0286" w:rsidP="008D0286">
            <w:pPr>
              <w:rPr>
                <w:color w:val="000000"/>
              </w:rPr>
            </w:pPr>
            <w:r>
              <w:rPr>
                <w:color w:val="000000"/>
              </w:rPr>
              <w:t>Students read to obtain information about the properties of rubber. Students evaluate which property of rubber is most important for making a ball bounce.</w:t>
            </w:r>
          </w:p>
          <w:p w14:paraId="6528169D" w14:textId="77777777" w:rsidR="00F40E02" w:rsidRPr="00F40E02" w:rsidRDefault="00F40E02" w:rsidP="00401E9A">
            <w:pPr>
              <w:jc w:val="both"/>
              <w:rPr>
                <w:color w:val="000000"/>
              </w:rPr>
            </w:pPr>
          </w:p>
          <w:p w14:paraId="4DF8792C" w14:textId="6AF15632" w:rsidR="001267F8" w:rsidRPr="00F40E02" w:rsidRDefault="00335650" w:rsidP="00335650">
            <w:pPr>
              <w:rPr>
                <w:color w:val="000000"/>
              </w:rPr>
            </w:pPr>
            <w:r>
              <w:rPr>
                <w:color w:val="000000"/>
              </w:rPr>
              <w:t>Students use and apply disciplinary core ideas about matter and the properties of materials to construct a</w:t>
            </w:r>
            <w:r w:rsidR="008D0286">
              <w:rPr>
                <w:color w:val="000000"/>
              </w:rPr>
              <w:t xml:space="preserve"> written</w:t>
            </w:r>
            <w:r>
              <w:rPr>
                <w:color w:val="000000"/>
              </w:rPr>
              <w:t xml:space="preserve"> explanation for what causes a bouncy ball to be so bouncy.</w:t>
            </w:r>
            <w:r w:rsidR="001267F8">
              <w:rPr>
                <w:color w:val="000000"/>
              </w:rPr>
              <w:t xml:space="preserve"> </w:t>
            </w:r>
          </w:p>
        </w:tc>
      </w:tr>
      <w:tr w:rsidR="00956CC3" w:rsidRPr="00F40E02" w14:paraId="18CD2E18" w14:textId="77777777" w:rsidTr="006D65F9">
        <w:trPr>
          <w:gridAfter w:val="1"/>
          <w:wAfter w:w="20" w:type="dxa"/>
          <w:trHeight w:val="316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9A5F" w14:textId="20B5E765" w:rsidR="00956CC3" w:rsidRPr="008D0286" w:rsidRDefault="00D97803" w:rsidP="00D97803">
            <w:pPr>
              <w:spacing w:after="160"/>
              <w:jc w:val="both"/>
              <w:rPr>
                <w:b/>
                <w:bCs/>
                <w:color w:val="000000"/>
              </w:rPr>
            </w:pPr>
            <w:r w:rsidRPr="008D0286">
              <w:rPr>
                <w:b/>
                <w:bCs/>
              </w:rPr>
              <w:t>Crosscutting Concept</w:t>
            </w:r>
            <w:r w:rsidR="008D0286" w:rsidRPr="008D0286">
              <w:rPr>
                <w:b/>
                <w:bCs/>
              </w:rPr>
              <w:t>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0D26" w14:textId="77777777" w:rsidR="00956CC3" w:rsidRPr="00F40E02" w:rsidRDefault="00956CC3" w:rsidP="00D97803">
            <w:pPr>
              <w:spacing w:after="160"/>
              <w:jc w:val="both"/>
              <w:rPr>
                <w:color w:val="000000"/>
              </w:rPr>
            </w:pPr>
          </w:p>
        </w:tc>
      </w:tr>
      <w:tr w:rsidR="00956CC3" w:rsidRPr="00F40E02" w14:paraId="0A8A8257" w14:textId="77777777" w:rsidTr="006D65F9">
        <w:trPr>
          <w:gridAfter w:val="1"/>
          <w:wAfter w:w="20" w:type="dxa"/>
          <w:trHeight w:val="793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72814" w14:textId="031C78ED" w:rsidR="001267F8" w:rsidRDefault="008D0286" w:rsidP="00D97803">
            <w:pPr>
              <w:spacing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Patterns</w:t>
            </w:r>
          </w:p>
          <w:p w14:paraId="400EE491" w14:textId="77777777" w:rsidR="001267F8" w:rsidRDefault="001267F8" w:rsidP="00D97803">
            <w:pPr>
              <w:spacing w:after="160"/>
              <w:jc w:val="both"/>
              <w:rPr>
                <w:color w:val="000000"/>
              </w:rPr>
            </w:pPr>
          </w:p>
          <w:p w14:paraId="126E068B" w14:textId="35595B43" w:rsidR="008D0286" w:rsidRPr="00F40E02" w:rsidRDefault="008D0286" w:rsidP="00D97803">
            <w:pPr>
              <w:spacing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Cause and Effect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C256" w14:textId="1D9C7E09" w:rsidR="00956CC3" w:rsidRDefault="00F40E02" w:rsidP="008D0286">
            <w:pPr>
              <w:spacing w:after="160"/>
              <w:rPr>
                <w:color w:val="000000"/>
              </w:rPr>
            </w:pPr>
            <w:r w:rsidRPr="00F40E02">
              <w:rPr>
                <w:color w:val="000000"/>
              </w:rPr>
              <w:t>Students</w:t>
            </w:r>
            <w:r w:rsidR="008D0286">
              <w:rPr>
                <w:color w:val="000000"/>
              </w:rPr>
              <w:t xml:space="preserve"> use patterns in data to classify balls as low or high bouncers.</w:t>
            </w:r>
            <w:r w:rsidR="001267F8">
              <w:rPr>
                <w:color w:val="000000"/>
              </w:rPr>
              <w:t xml:space="preserve"> </w:t>
            </w:r>
            <w:r w:rsidR="008D0286">
              <w:rPr>
                <w:color w:val="000000"/>
              </w:rPr>
              <w:t>Students look for similarities and differences in the materials that different balls are made of.</w:t>
            </w:r>
          </w:p>
          <w:p w14:paraId="1F152DCB" w14:textId="0A183424" w:rsidR="00F40E02" w:rsidRPr="00F40E02" w:rsidRDefault="008D0286" w:rsidP="008D0286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Students construct a written explanation for what causes a bouncy ball to be so bouncy.</w:t>
            </w:r>
          </w:p>
        </w:tc>
      </w:tr>
    </w:tbl>
    <w:p w14:paraId="7EB702EB" w14:textId="77777777" w:rsidR="00C65B71" w:rsidRDefault="00105931" w:rsidP="00D97803">
      <w:pPr>
        <w:jc w:val="both"/>
      </w:pPr>
    </w:p>
    <w:p w14:paraId="4DF7DDDE" w14:textId="77777777" w:rsidR="00A503BC" w:rsidRDefault="00A503BC" w:rsidP="00A503BC">
      <w:pPr>
        <w:rPr>
          <w:b/>
        </w:rPr>
      </w:pPr>
      <w:r>
        <w:rPr>
          <w:b/>
        </w:rPr>
        <w:t xml:space="preserve">Connections to the </w:t>
      </w:r>
      <w:r>
        <w:rPr>
          <w:b/>
          <w:i/>
        </w:rPr>
        <w:t xml:space="preserve">Common Core State Standards </w:t>
      </w:r>
      <w:r>
        <w:rPr>
          <w:b/>
        </w:rPr>
        <w:t>(NGAC and CCSSO 2010):</w:t>
      </w:r>
    </w:p>
    <w:p w14:paraId="39076816" w14:textId="77777777" w:rsidR="00F40E02" w:rsidRPr="00A503BC" w:rsidRDefault="00F40E02" w:rsidP="00A503BC">
      <w:pPr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49"/>
        <w:gridCol w:w="8377"/>
      </w:tblGrid>
      <w:tr w:rsidR="00A503BC" w14:paraId="5EA510DE" w14:textId="77777777" w:rsidTr="00456A1F">
        <w:tc>
          <w:tcPr>
            <w:tcW w:w="1255" w:type="dxa"/>
          </w:tcPr>
          <w:p w14:paraId="6C30F70C" w14:textId="77777777" w:rsidR="00A503BC" w:rsidRPr="00D50D90" w:rsidRDefault="00A503BC" w:rsidP="00D97803">
            <w:pPr>
              <w:jc w:val="both"/>
              <w:rPr>
                <w:b/>
                <w:sz w:val="24"/>
                <w:szCs w:val="24"/>
              </w:rPr>
            </w:pPr>
            <w:r w:rsidRPr="00D50D90">
              <w:rPr>
                <w:b/>
                <w:sz w:val="24"/>
                <w:szCs w:val="24"/>
              </w:rPr>
              <w:t>ELA</w:t>
            </w:r>
          </w:p>
          <w:p w14:paraId="2D826625" w14:textId="77777777" w:rsidR="00A503BC" w:rsidRPr="00D50D90" w:rsidRDefault="00A503BC" w:rsidP="00D97803">
            <w:pPr>
              <w:jc w:val="both"/>
              <w:rPr>
                <w:sz w:val="24"/>
                <w:szCs w:val="24"/>
              </w:rPr>
            </w:pPr>
          </w:p>
          <w:p w14:paraId="7E956ABC" w14:textId="77777777" w:rsidR="00F40E02" w:rsidRPr="00D50D90" w:rsidRDefault="00F40E02" w:rsidP="00D978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71" w:type="dxa"/>
          </w:tcPr>
          <w:p w14:paraId="11CBA827" w14:textId="38EA24A1" w:rsidR="00456A1F" w:rsidRPr="006D2DDA" w:rsidRDefault="00456A1F" w:rsidP="006D2DDA">
            <w:pPr>
              <w:spacing w:after="120"/>
              <w:rPr>
                <w:rStyle w:val="Strong"/>
                <w:b w:val="0"/>
                <w:bCs w:val="0"/>
                <w:color w:val="202020"/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t>SL.2.1</w:t>
            </w:r>
            <w:r w:rsidRPr="006D2DDA">
              <w:rPr>
                <w:color w:val="262626"/>
                <w:sz w:val="24"/>
                <w:szCs w:val="24"/>
              </w:rPr>
              <w:t> - </w:t>
            </w:r>
            <w:r w:rsidRPr="006D2DDA">
              <w:rPr>
                <w:color w:val="202020"/>
                <w:sz w:val="24"/>
                <w:szCs w:val="24"/>
              </w:rPr>
              <w:t>Participate in collaborative conversations with diverse partners about grade 2 topics and texts with peers and adults in small and larger groups.</w:t>
            </w:r>
          </w:p>
          <w:p w14:paraId="647D5B06" w14:textId="77777777" w:rsidR="00456A1F" w:rsidRPr="006D2DDA" w:rsidRDefault="00456A1F" w:rsidP="006D2DDA">
            <w:pPr>
              <w:spacing w:after="120"/>
              <w:rPr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lastRenderedPageBreak/>
              <w:t xml:space="preserve">RI.2.3 - </w:t>
            </w:r>
            <w:r w:rsidRPr="006D2DDA">
              <w:rPr>
                <w:color w:val="202020"/>
                <w:sz w:val="24"/>
                <w:szCs w:val="24"/>
              </w:rPr>
              <w:t>Describe the connection between a series of historical events, scientific ideas or concepts, or steps in technical procedures in a text.</w:t>
            </w:r>
          </w:p>
          <w:p w14:paraId="17CF52D4" w14:textId="59FAE19F" w:rsidR="00456A1F" w:rsidRPr="006D2DDA" w:rsidRDefault="00456A1F" w:rsidP="006D2DDA">
            <w:pPr>
              <w:spacing w:after="120"/>
              <w:rPr>
                <w:rStyle w:val="Strong"/>
                <w:b w:val="0"/>
                <w:bCs w:val="0"/>
                <w:color w:val="262626"/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t>RI.2.8</w:t>
            </w:r>
            <w:r w:rsidRPr="006D2DDA">
              <w:rPr>
                <w:color w:val="262626"/>
                <w:sz w:val="24"/>
                <w:szCs w:val="24"/>
              </w:rPr>
              <w:t> - Describe how reasons support specific points the author makes in a text.</w:t>
            </w:r>
          </w:p>
          <w:p w14:paraId="73FEEF15" w14:textId="08AE7ACA" w:rsidR="00456A1F" w:rsidRPr="006D2DDA" w:rsidRDefault="00456A1F" w:rsidP="006D2DDA">
            <w:pPr>
              <w:spacing w:after="12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t xml:space="preserve">RI.2.10 - </w:t>
            </w:r>
            <w:r w:rsidRPr="006D2DDA">
              <w:rPr>
                <w:rStyle w:val="Strong"/>
                <w:b w:val="0"/>
                <w:bCs w:val="0"/>
                <w:color w:val="262626"/>
                <w:sz w:val="24"/>
                <w:szCs w:val="24"/>
              </w:rPr>
              <w:t>R</w:t>
            </w:r>
            <w:r w:rsidRPr="006D2DDA">
              <w:rPr>
                <w:color w:val="202020"/>
                <w:sz w:val="24"/>
                <w:szCs w:val="24"/>
              </w:rPr>
              <w:t>ead and comprehend informational texts, including history/social studies, science, and technical texts, in the grades 2-3 text complexity band proficiently, with scaffolding as needed at the high end of the range.</w:t>
            </w:r>
          </w:p>
          <w:p w14:paraId="326F2AF2" w14:textId="4F8BA78B" w:rsidR="006D2DDA" w:rsidRPr="006D2DDA" w:rsidRDefault="006D2DDA" w:rsidP="006D2DDA">
            <w:pPr>
              <w:spacing w:after="12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t>W.2.1</w:t>
            </w:r>
            <w:r w:rsidRPr="006D2DDA">
              <w:rPr>
                <w:color w:val="262626"/>
                <w:sz w:val="24"/>
                <w:szCs w:val="24"/>
              </w:rPr>
              <w:t> - </w:t>
            </w:r>
            <w:r w:rsidRPr="006D2DDA">
              <w:rPr>
                <w:color w:val="202020"/>
                <w:sz w:val="24"/>
                <w:szCs w:val="24"/>
              </w:rPr>
              <w:t>Write opinion pieces in which they introduce the topic or book they are writing about, state an opinion, supply reasons that support the opinion, use linking words (e.g., </w:t>
            </w:r>
            <w:r w:rsidRPr="006D2DDA">
              <w:rPr>
                <w:i/>
                <w:iCs/>
                <w:color w:val="202020"/>
                <w:sz w:val="24"/>
                <w:szCs w:val="24"/>
              </w:rPr>
              <w:t>because</w:t>
            </w:r>
            <w:r w:rsidRPr="006D2DDA">
              <w:rPr>
                <w:color w:val="202020"/>
                <w:sz w:val="24"/>
                <w:szCs w:val="24"/>
              </w:rPr>
              <w:t>,</w:t>
            </w:r>
            <w:r w:rsidRPr="006D2DDA">
              <w:rPr>
                <w:i/>
                <w:iCs/>
                <w:color w:val="202020"/>
                <w:sz w:val="24"/>
                <w:szCs w:val="24"/>
              </w:rPr>
              <w:t> and</w:t>
            </w:r>
            <w:r w:rsidRPr="006D2DDA">
              <w:rPr>
                <w:color w:val="202020"/>
                <w:sz w:val="24"/>
                <w:szCs w:val="24"/>
              </w:rPr>
              <w:t>,</w:t>
            </w:r>
            <w:r w:rsidRPr="006D2DDA">
              <w:rPr>
                <w:i/>
                <w:iCs/>
                <w:color w:val="202020"/>
                <w:sz w:val="24"/>
                <w:szCs w:val="24"/>
              </w:rPr>
              <w:t> also</w:t>
            </w:r>
            <w:r w:rsidRPr="006D2DDA">
              <w:rPr>
                <w:color w:val="202020"/>
                <w:sz w:val="24"/>
                <w:szCs w:val="24"/>
              </w:rPr>
              <w:t>) to connect opinion and reasons, and provide a concluding statement or section.</w:t>
            </w:r>
          </w:p>
          <w:p w14:paraId="66C6444B" w14:textId="2212485F" w:rsidR="000D7C7C" w:rsidRPr="006D2DDA" w:rsidRDefault="000D7C7C" w:rsidP="006D2DDA">
            <w:pPr>
              <w:spacing w:after="120"/>
              <w:rPr>
                <w:color w:val="262626"/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t>W.2.7</w:t>
            </w:r>
            <w:r w:rsidRPr="006D2DDA">
              <w:rPr>
                <w:color w:val="262626"/>
                <w:sz w:val="24"/>
                <w:szCs w:val="24"/>
              </w:rPr>
              <w:t> - Participate in shared research and writing projects (e.g., read a number of books on a single topic to produce a report; record science observations).</w:t>
            </w:r>
          </w:p>
          <w:p w14:paraId="452CB192" w14:textId="29E8E5D7" w:rsidR="00A503BC" w:rsidRPr="006D2DDA" w:rsidRDefault="000D7C7C" w:rsidP="006D2DDA">
            <w:pPr>
              <w:spacing w:after="120"/>
              <w:rPr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t>W.2.8</w:t>
            </w:r>
            <w:r w:rsidRPr="006D2DDA">
              <w:rPr>
                <w:color w:val="262626"/>
                <w:sz w:val="24"/>
                <w:szCs w:val="24"/>
              </w:rPr>
              <w:t> - Recall information from experiences or gather information from provided sources to answer a question.</w:t>
            </w:r>
          </w:p>
        </w:tc>
      </w:tr>
      <w:tr w:rsidR="00A503BC" w14:paraId="081422D8" w14:textId="77777777" w:rsidTr="00456A1F">
        <w:tc>
          <w:tcPr>
            <w:tcW w:w="1255" w:type="dxa"/>
          </w:tcPr>
          <w:p w14:paraId="7D8504E3" w14:textId="77777777" w:rsidR="00A503BC" w:rsidRPr="00D50D90" w:rsidRDefault="00A503BC" w:rsidP="00A503BC">
            <w:pPr>
              <w:spacing w:before="2" w:after="2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D50D90">
              <w:rPr>
                <w:b/>
                <w:sz w:val="24"/>
                <w:szCs w:val="24"/>
              </w:rPr>
              <w:lastRenderedPageBreak/>
              <w:t>Mathematics</w:t>
            </w:r>
          </w:p>
          <w:p w14:paraId="73197C69" w14:textId="77777777" w:rsidR="00A503BC" w:rsidRPr="00D50D90" w:rsidRDefault="00A503BC" w:rsidP="00D97803">
            <w:pPr>
              <w:jc w:val="both"/>
              <w:rPr>
                <w:sz w:val="24"/>
                <w:szCs w:val="24"/>
              </w:rPr>
            </w:pPr>
          </w:p>
          <w:p w14:paraId="33C6C367" w14:textId="77777777" w:rsidR="00F40E02" w:rsidRPr="00D50D90" w:rsidRDefault="00F40E02" w:rsidP="00D978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71" w:type="dxa"/>
          </w:tcPr>
          <w:p w14:paraId="219A53B0" w14:textId="278B9719" w:rsidR="000D7C7C" w:rsidRPr="006D2DDA" w:rsidRDefault="000D7C7C" w:rsidP="000D7C7C">
            <w:pPr>
              <w:spacing w:after="120"/>
              <w:rPr>
                <w:color w:val="262626"/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t>2.MD.D.10</w:t>
            </w:r>
            <w:r w:rsidRPr="006D2DDA">
              <w:rPr>
                <w:color w:val="262626"/>
                <w:sz w:val="24"/>
                <w:szCs w:val="24"/>
              </w:rPr>
              <w:t> - Draw a picture graph and a bar graph (with single-unit scale) to represent a data set with up to four categories. Solve simple put-together, take-apart, and compare problems using information presented in a bar graph.</w:t>
            </w:r>
          </w:p>
          <w:p w14:paraId="6AC6AF28" w14:textId="0E90AEEA" w:rsidR="00830DC0" w:rsidRPr="00221775" w:rsidRDefault="00830DC0" w:rsidP="00221775">
            <w:pPr>
              <w:spacing w:after="120"/>
              <w:rPr>
                <w:color w:val="202020"/>
                <w:sz w:val="24"/>
                <w:szCs w:val="24"/>
              </w:rPr>
            </w:pPr>
            <w:r w:rsidRPr="006D2DDA">
              <w:rPr>
                <w:b/>
                <w:bCs/>
                <w:color w:val="262626"/>
                <w:sz w:val="24"/>
                <w:szCs w:val="24"/>
              </w:rPr>
              <w:t>2.MDA.1</w:t>
            </w:r>
            <w:r w:rsidRPr="006D2DDA">
              <w:rPr>
                <w:color w:val="262626"/>
                <w:sz w:val="24"/>
                <w:szCs w:val="24"/>
              </w:rPr>
              <w:t xml:space="preserve"> - </w:t>
            </w:r>
            <w:r w:rsidRPr="006D2DDA">
              <w:rPr>
                <w:color w:val="202020"/>
                <w:sz w:val="24"/>
                <w:szCs w:val="24"/>
              </w:rPr>
              <w:t xml:space="preserve">Measure the length of an object by selecting and using appropriate tools </w:t>
            </w:r>
            <w:r w:rsidRPr="00221775">
              <w:rPr>
                <w:color w:val="202020"/>
                <w:sz w:val="24"/>
                <w:szCs w:val="24"/>
              </w:rPr>
              <w:t>such as rulers, yardsticks, meter sticks, and measuring tapes.</w:t>
            </w:r>
          </w:p>
          <w:p w14:paraId="5F07934A" w14:textId="4B2711A6" w:rsidR="00221775" w:rsidRPr="00221775" w:rsidRDefault="00221775" w:rsidP="00221775">
            <w:pPr>
              <w:spacing w:after="12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221775">
              <w:rPr>
                <w:b/>
                <w:bCs/>
                <w:color w:val="262626"/>
                <w:sz w:val="24"/>
                <w:szCs w:val="24"/>
              </w:rPr>
              <w:t>2.MDA.2</w:t>
            </w:r>
            <w:r w:rsidRPr="00221775">
              <w:rPr>
                <w:color w:val="262626"/>
                <w:sz w:val="24"/>
                <w:szCs w:val="24"/>
              </w:rPr>
              <w:t xml:space="preserve"> - </w:t>
            </w:r>
            <w:r w:rsidRPr="00221775">
              <w:rPr>
                <w:color w:val="202020"/>
                <w:sz w:val="24"/>
                <w:szCs w:val="24"/>
              </w:rPr>
              <w:t>Measure the length of an object twice, using length units of different lengths for the two measurements; describe how the two measurements relate to the size of the unit chosen.</w:t>
            </w:r>
          </w:p>
          <w:p w14:paraId="7D32FB1C" w14:textId="087A8331" w:rsidR="003C272D" w:rsidRPr="006D2DDA" w:rsidRDefault="003C272D" w:rsidP="00221775">
            <w:pPr>
              <w:spacing w:after="120"/>
              <w:rPr>
                <w:color w:val="262626"/>
                <w:sz w:val="24"/>
                <w:szCs w:val="24"/>
              </w:rPr>
            </w:pPr>
            <w:r w:rsidRPr="00221775">
              <w:rPr>
                <w:rStyle w:val="Strong"/>
                <w:color w:val="262626"/>
                <w:sz w:val="24"/>
                <w:szCs w:val="24"/>
              </w:rPr>
              <w:t>MP.2</w:t>
            </w:r>
            <w:r w:rsidRPr="00221775">
              <w:rPr>
                <w:color w:val="262626"/>
                <w:sz w:val="24"/>
                <w:szCs w:val="24"/>
              </w:rPr>
              <w:t> - Reason</w:t>
            </w:r>
            <w:r w:rsidRPr="006D2DDA">
              <w:rPr>
                <w:color w:val="262626"/>
                <w:sz w:val="24"/>
                <w:szCs w:val="24"/>
              </w:rPr>
              <w:t xml:space="preserve"> abstractly and quantitatively.</w:t>
            </w:r>
          </w:p>
          <w:p w14:paraId="40FE45AC" w14:textId="77777777" w:rsidR="00456A1F" w:rsidRPr="006D2DDA" w:rsidRDefault="00456A1F" w:rsidP="00456A1F">
            <w:pPr>
              <w:spacing w:after="120"/>
              <w:rPr>
                <w:color w:val="262626"/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t>MP.4</w:t>
            </w:r>
            <w:r w:rsidRPr="006D2DDA">
              <w:rPr>
                <w:color w:val="262626"/>
                <w:sz w:val="24"/>
                <w:szCs w:val="24"/>
              </w:rPr>
              <w:t> - Model with mathematics.</w:t>
            </w:r>
          </w:p>
          <w:p w14:paraId="6B43189D" w14:textId="5A6497B5" w:rsidR="00A503BC" w:rsidRPr="006D2DDA" w:rsidRDefault="000D7C7C" w:rsidP="000D7C7C">
            <w:pPr>
              <w:spacing w:after="120"/>
              <w:rPr>
                <w:color w:val="262626"/>
                <w:sz w:val="24"/>
                <w:szCs w:val="24"/>
              </w:rPr>
            </w:pPr>
            <w:r w:rsidRPr="006D2DDA">
              <w:rPr>
                <w:rStyle w:val="Strong"/>
                <w:color w:val="262626"/>
                <w:sz w:val="24"/>
                <w:szCs w:val="24"/>
              </w:rPr>
              <w:t>MP.5</w:t>
            </w:r>
            <w:r w:rsidRPr="006D2DDA">
              <w:rPr>
                <w:color w:val="262626"/>
                <w:sz w:val="24"/>
                <w:szCs w:val="24"/>
              </w:rPr>
              <w:t> - Use appropriate tools strategically.</w:t>
            </w:r>
          </w:p>
        </w:tc>
      </w:tr>
    </w:tbl>
    <w:p w14:paraId="078969DA" w14:textId="77777777" w:rsidR="00A503BC" w:rsidRPr="00D97803" w:rsidRDefault="00A503BC" w:rsidP="00D97803">
      <w:pPr>
        <w:jc w:val="both"/>
      </w:pPr>
    </w:p>
    <w:sectPr w:rsidR="00A503BC" w:rsidRPr="00D97803" w:rsidSect="00C65B71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2EAD"/>
    <w:multiLevelType w:val="hybridMultilevel"/>
    <w:tmpl w:val="D38A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AF"/>
    <w:multiLevelType w:val="hybridMultilevel"/>
    <w:tmpl w:val="BAC0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6660"/>
    <w:multiLevelType w:val="multilevel"/>
    <w:tmpl w:val="6A02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84661"/>
    <w:multiLevelType w:val="hybridMultilevel"/>
    <w:tmpl w:val="77D8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562620"/>
    <w:multiLevelType w:val="multilevel"/>
    <w:tmpl w:val="ACF6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C3"/>
    <w:rsid w:val="000D7C7C"/>
    <w:rsid w:val="00105931"/>
    <w:rsid w:val="001267F8"/>
    <w:rsid w:val="00142111"/>
    <w:rsid w:val="00221775"/>
    <w:rsid w:val="00260668"/>
    <w:rsid w:val="00335650"/>
    <w:rsid w:val="003C272D"/>
    <w:rsid w:val="003C309B"/>
    <w:rsid w:val="00401E9A"/>
    <w:rsid w:val="00456A1F"/>
    <w:rsid w:val="00480212"/>
    <w:rsid w:val="00674788"/>
    <w:rsid w:val="006D2DDA"/>
    <w:rsid w:val="006D65F9"/>
    <w:rsid w:val="00735E00"/>
    <w:rsid w:val="00797D41"/>
    <w:rsid w:val="00830DC0"/>
    <w:rsid w:val="008D0286"/>
    <w:rsid w:val="00916043"/>
    <w:rsid w:val="00956CC3"/>
    <w:rsid w:val="00A503BC"/>
    <w:rsid w:val="00D50D90"/>
    <w:rsid w:val="00D97803"/>
    <w:rsid w:val="00DC0BFE"/>
    <w:rsid w:val="00F40E02"/>
    <w:rsid w:val="00F539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662F1"/>
  <w15:docId w15:val="{2AA69CB0-6C86-5E42-8C3A-217A805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6CC3"/>
    <w:pPr>
      <w:spacing w:beforeLines="1" w:afterLines="1"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59"/>
    <w:rsid w:val="00A503B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606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66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D7C7C"/>
    <w:rPr>
      <w:b/>
      <w:bCs/>
    </w:rPr>
  </w:style>
  <w:style w:type="character" w:customStyle="1" w:styleId="std">
    <w:name w:val="std"/>
    <w:basedOn w:val="DefaultParagraphFont"/>
    <w:rsid w:val="000D7C7C"/>
  </w:style>
  <w:style w:type="paragraph" w:styleId="ListParagraph">
    <w:name w:val="List Paragraph"/>
    <w:basedOn w:val="Normal"/>
    <w:uiPriority w:val="34"/>
    <w:qFormat/>
    <w:rsid w:val="00F539A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xtgenscience.org/pe/2-ps1-2-matter-and-its-interactions" TargetMode="External"/><Relationship Id="rId5" Type="http://schemas.openxmlformats.org/officeDocument/2006/relationships/hyperlink" Target="https://www.nextgenscience.org/pe/2-ps1-1-matter-and-its-intera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Froschauer</dc:creator>
  <cp:lastModifiedBy>Valynda Mayes</cp:lastModifiedBy>
  <cp:revision>10</cp:revision>
  <dcterms:created xsi:type="dcterms:W3CDTF">2020-04-02T18:50:00Z</dcterms:created>
  <dcterms:modified xsi:type="dcterms:W3CDTF">2020-10-29T22:10:00Z</dcterms:modified>
</cp:coreProperties>
</file>